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F458" w14:textId="77777777" w:rsidR="000C2EAA" w:rsidRDefault="000C2EAA" w:rsidP="000C2EAA">
      <w:r>
        <w:t>Статья 146. Нарушение авторских и смежных прав</w:t>
      </w:r>
    </w:p>
    <w:p w14:paraId="7A1FCEA0" w14:textId="77777777" w:rsidR="000C2EAA" w:rsidRDefault="000C2EAA" w:rsidP="000C2EAA">
      <w:r>
        <w:t>1. Присвоение авторства (плагиат), если это деяние причинило крупный ущерб автору или иному правообладателю,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14:paraId="3146B74D" w14:textId="77777777" w:rsidR="000C2EAA" w:rsidRDefault="000C2EAA" w:rsidP="000C2EAA"/>
    <w:p w14:paraId="00F2E376" w14:textId="77777777" w:rsidR="000C2EAA" w:rsidRDefault="000C2EAA" w:rsidP="000C2EAA">
      <w: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010CDB38" w14:textId="77777777" w:rsidR="000C2EAA" w:rsidRDefault="000C2EAA" w:rsidP="000C2EAA"/>
    <w:p w14:paraId="6542B368" w14:textId="77777777" w:rsidR="000C2EAA" w:rsidRDefault="000C2EAA" w:rsidP="000C2EAA">
      <w:r>
        <w:t>3. Деяния, предусмотренные частью второй настоящей статьи, если они совершены:</w:t>
      </w:r>
    </w:p>
    <w:p w14:paraId="4AE98DBC" w14:textId="77777777" w:rsidR="000C2EAA" w:rsidRDefault="000C2EAA" w:rsidP="000C2EAA"/>
    <w:p w14:paraId="7CEF3491" w14:textId="77777777" w:rsidR="000C2EAA" w:rsidRDefault="000C2EAA" w:rsidP="000C2EAA">
      <w:r>
        <w:t>а) утратил силу. - Федеральный закон от 08.12.2003 N 162-ФЗ;</w:t>
      </w:r>
    </w:p>
    <w:p w14:paraId="7FC0A59E" w14:textId="77777777" w:rsidR="000C2EAA" w:rsidRDefault="000C2EAA" w:rsidP="000C2EAA"/>
    <w:p w14:paraId="1C9EA3D9" w14:textId="77777777" w:rsidR="000C2EAA" w:rsidRDefault="000C2EAA" w:rsidP="000C2EAA">
      <w:r>
        <w:t>б) группой лиц по предварительному сговору или организованной группой;</w:t>
      </w:r>
    </w:p>
    <w:p w14:paraId="0D0082A5" w14:textId="77777777" w:rsidR="000C2EAA" w:rsidRDefault="000C2EAA" w:rsidP="000C2EAA"/>
    <w:p w14:paraId="67A09A01" w14:textId="77777777" w:rsidR="000C2EAA" w:rsidRDefault="000C2EAA" w:rsidP="000C2EAA">
      <w:r>
        <w:t>в) в особо крупном размере;</w:t>
      </w:r>
    </w:p>
    <w:p w14:paraId="1740FCB2" w14:textId="77777777" w:rsidR="000C2EAA" w:rsidRDefault="000C2EAA" w:rsidP="000C2EAA"/>
    <w:p w14:paraId="332AF475" w14:textId="77777777" w:rsidR="000C2EAA" w:rsidRDefault="000C2EAA" w:rsidP="000C2EAA">
      <w:r>
        <w:t>г) лицом с использованием своего служебного положения, - 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11F10466" w14:textId="77777777" w:rsidR="000C2EAA" w:rsidRDefault="000C2EAA" w:rsidP="000C2EAA"/>
    <w:p w14:paraId="66427300" w14:textId="77777777" w:rsidR="000C2EAA" w:rsidRDefault="000C2EAA" w:rsidP="000C2EAA">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1E42BED0" w14:textId="77777777" w:rsidR="000C2EAA" w:rsidRDefault="000C2EAA" w:rsidP="000C2EAA"/>
    <w:p w14:paraId="019EF60D" w14:textId="77777777" w:rsidR="000C2EAA" w:rsidRDefault="000C2EAA" w:rsidP="000C2EAA">
      <w:r>
        <w:t>Статья 137. Нарушение неприкосновенности частной жизни</w:t>
      </w:r>
    </w:p>
    <w:p w14:paraId="4A5204F3" w14:textId="77777777" w:rsidR="000C2EAA" w:rsidRDefault="000C2EAA" w:rsidP="000C2EAA"/>
    <w:p w14:paraId="4794A8E8" w14:textId="77777777" w:rsidR="000C2EAA" w:rsidRDefault="000C2EAA" w:rsidP="000C2EAA">
      <w:r>
        <w:t>1.Незаконное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2D20AE4A" w14:textId="77777777" w:rsidR="000C2EAA" w:rsidRDefault="000C2EAA" w:rsidP="000C2EAA"/>
    <w:p w14:paraId="59CB16D6" w14:textId="77777777" w:rsidR="000C2EAA" w:rsidRDefault="000C2EAA" w:rsidP="000C2EAA">
      <w:r>
        <w:t>2. Те же деяния,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14:paraId="5F37F44B" w14:textId="77777777" w:rsidR="000C2EAA" w:rsidRDefault="000C2EAA" w:rsidP="000C2EAA"/>
    <w:p w14:paraId="00A3D850" w14:textId="77777777" w:rsidR="000C2EAA" w:rsidRDefault="000C2EAA" w:rsidP="000C2EAA">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 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14:paraId="28AE1A3B" w14:textId="77777777" w:rsidR="000C2EAA" w:rsidRDefault="000C2EAA" w:rsidP="000C2EAA"/>
    <w:p w14:paraId="3A310082" w14:textId="77777777" w:rsidR="000C2EAA" w:rsidRDefault="000C2EAA" w:rsidP="000C2EAA">
      <w:r>
        <w:t>Статья 138. Нарушение тайны переписки, телефонных переговоров, почтовых, телеграфных или иных сообщений</w:t>
      </w:r>
    </w:p>
    <w:p w14:paraId="04ED4D9D" w14:textId="77777777" w:rsidR="000C2EAA" w:rsidRDefault="000C2EAA" w:rsidP="000C2EAA"/>
    <w:p w14:paraId="1EC73BAE" w14:textId="77777777" w:rsidR="000C2EAA" w:rsidRDefault="000C2EAA" w:rsidP="000C2EAA">
      <w:r>
        <w:t>1. Нарушение тайны переписки, телефонных переговоров, почтовых, телеграфных или иных сообщений граждан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5C494C2A" w14:textId="77777777" w:rsidR="000C2EAA" w:rsidRDefault="000C2EAA" w:rsidP="000C2EAA"/>
    <w:p w14:paraId="02FBCBD1" w14:textId="77777777" w:rsidR="000C2EAA" w:rsidRDefault="000C2EAA" w:rsidP="000C2EAA">
      <w:r>
        <w:t>2. То же деяние, совершенное лицом с использованием своего служебного положения,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14:paraId="10C6BB43" w14:textId="77777777" w:rsidR="000C2EAA" w:rsidRDefault="000C2EAA" w:rsidP="000C2EAA"/>
    <w:p w14:paraId="330AC4DF" w14:textId="77777777" w:rsidR="000C2EAA" w:rsidRDefault="000C2EAA" w:rsidP="000C2EAA">
      <w:r>
        <w:t>3. Утратила силу. - Федеральный закон от 07.12.2011 N 420-ФЗ.</w:t>
      </w:r>
    </w:p>
    <w:p w14:paraId="3F2F6D16" w14:textId="77777777" w:rsidR="000C2EAA" w:rsidRDefault="000C2EAA" w:rsidP="000C2EAA"/>
    <w:p w14:paraId="1978C92D" w14:textId="77777777" w:rsidR="000C2EAA" w:rsidRDefault="000C2EAA" w:rsidP="000C2EAA">
      <w:r>
        <w:t>Статья 138.1. Незаконный оборот специальных технических средств, предназначенных для негласного получения информации</w:t>
      </w:r>
    </w:p>
    <w:p w14:paraId="49CA7134" w14:textId="77777777" w:rsidR="000C2EAA" w:rsidRDefault="000C2EAA" w:rsidP="000C2EAA"/>
    <w:p w14:paraId="7665B805" w14:textId="77777777" w:rsidR="000C2EAA" w:rsidRDefault="000C2EAA" w:rsidP="000C2EAA">
      <w:r>
        <w:t>Незаконные производство, приобретение и (или) сбыт специальных технических средств, предназначенных для негласного получения информации,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375199BE" w14:textId="77777777" w:rsidR="000C2EAA" w:rsidRDefault="000C2EAA" w:rsidP="000C2EAA"/>
    <w:p w14:paraId="5083E6AA" w14:textId="77777777" w:rsidR="000C2EAA" w:rsidRDefault="000C2EAA" w:rsidP="000C2EAA">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14:paraId="6F34DD06" w14:textId="77777777" w:rsidR="000C2EAA" w:rsidRDefault="000C2EAA" w:rsidP="000C2EAA"/>
    <w:p w14:paraId="7251A1AD" w14:textId="5A102424" w:rsidR="000C2EAA" w:rsidRDefault="000C2EAA" w:rsidP="000C2EAA">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sectPr w:rsidR="000C2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AA"/>
    <w:rsid w:val="000C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4FBFEF7"/>
  <w15:chartTrackingRefBased/>
  <w15:docId w15:val="{9E0943BD-9BD3-264E-8862-4D27D9D0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99320">
      <w:bodyDiv w:val="1"/>
      <w:marLeft w:val="0"/>
      <w:marRight w:val="0"/>
      <w:marTop w:val="0"/>
      <w:marBottom w:val="0"/>
      <w:divBdr>
        <w:top w:val="none" w:sz="0" w:space="0" w:color="auto"/>
        <w:left w:val="none" w:sz="0" w:space="0" w:color="auto"/>
        <w:bottom w:val="none" w:sz="0" w:space="0" w:color="auto"/>
        <w:right w:val="none" w:sz="0" w:space="0" w:color="auto"/>
      </w:divBdr>
      <w:divsChild>
        <w:div w:id="23744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Аполлинария Солдатова</dc:creator>
  <cp:keywords/>
  <dc:description/>
  <cp:lastModifiedBy>Аполлинария Солдатова</cp:lastModifiedBy>
  <cp:revision>1</cp:revision>
  <dcterms:created xsi:type="dcterms:W3CDTF">2022-11-02T10:28:00Z</dcterms:created>
  <dcterms:modified xsi:type="dcterms:W3CDTF">2022-11-02T10:29:00Z</dcterms:modified>
</cp:coreProperties>
</file>